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7FA2" w14:textId="77777777" w:rsidR="003E62ED" w:rsidRPr="00130DEA" w:rsidRDefault="003E62ED" w:rsidP="00E66994">
      <w:pPr>
        <w:jc w:val="right"/>
        <w:rPr>
          <w:rFonts w:ascii="ＭＳ 明朝" w:eastAsia="ＭＳ 明朝" w:hAnsi="ＭＳ 明朝"/>
        </w:rPr>
      </w:pPr>
      <w:r w:rsidRPr="00130DEA">
        <w:rPr>
          <w:rFonts w:ascii="ＭＳ 明朝" w:eastAsia="ＭＳ 明朝" w:hAnsi="ＭＳ 明朝" w:hint="eastAsia"/>
        </w:rPr>
        <w:t>年　　月　　日</w:t>
      </w:r>
    </w:p>
    <w:p w14:paraId="68BD54D9" w14:textId="77777777" w:rsidR="003E62ED" w:rsidRPr="00130DEA" w:rsidRDefault="003E62ED" w:rsidP="008F760C">
      <w:pPr>
        <w:rPr>
          <w:rFonts w:ascii="ＭＳ 明朝" w:eastAsia="ＭＳ 明朝" w:hAnsi="ＭＳ 明朝"/>
        </w:rPr>
      </w:pPr>
    </w:p>
    <w:p w14:paraId="426CF15B"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一般社団法人日本削節検査・認証協会</w:t>
      </w:r>
    </w:p>
    <w:p w14:paraId="687418CE"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会長　　　　　　　　　　殿</w:t>
      </w:r>
    </w:p>
    <w:p w14:paraId="48E8947E" w14:textId="77777777" w:rsidR="003E62ED" w:rsidRPr="00130DEA" w:rsidRDefault="003E62ED" w:rsidP="008F760C">
      <w:pPr>
        <w:rPr>
          <w:rFonts w:ascii="ＭＳ 明朝" w:eastAsia="ＭＳ 明朝" w:hAnsi="ＭＳ 明朝"/>
        </w:rPr>
      </w:pPr>
    </w:p>
    <w:p w14:paraId="1D9570B4" w14:textId="77777777" w:rsidR="003E62ED" w:rsidRPr="00130DEA" w:rsidRDefault="003E62ED" w:rsidP="00E66994">
      <w:pPr>
        <w:ind w:leftChars="2300" w:left="4830"/>
        <w:rPr>
          <w:rFonts w:ascii="ＭＳ 明朝" w:eastAsia="ＭＳ 明朝" w:hAnsi="ＭＳ 明朝"/>
        </w:rPr>
      </w:pPr>
      <w:r w:rsidRPr="00130DEA">
        <w:rPr>
          <w:rFonts w:ascii="ＭＳ 明朝" w:eastAsia="ＭＳ 明朝" w:hAnsi="ＭＳ 明朝" w:hint="eastAsia"/>
        </w:rPr>
        <w:t>住所</w:t>
      </w:r>
    </w:p>
    <w:p w14:paraId="09117572" w14:textId="77777777" w:rsidR="003E62ED" w:rsidRPr="00130DEA" w:rsidRDefault="003E62ED" w:rsidP="00E66994">
      <w:pPr>
        <w:ind w:leftChars="2300" w:left="4830"/>
        <w:rPr>
          <w:rFonts w:ascii="ＭＳ 明朝" w:eastAsia="ＭＳ 明朝" w:hAnsi="ＭＳ 明朝"/>
        </w:rPr>
      </w:pPr>
      <w:r w:rsidRPr="00130DEA">
        <w:rPr>
          <w:rFonts w:ascii="ＭＳ 明朝" w:eastAsia="ＭＳ 明朝" w:hAnsi="ＭＳ 明朝" w:hint="eastAsia"/>
        </w:rPr>
        <w:t>氏名又は名称</w:t>
      </w:r>
    </w:p>
    <w:p w14:paraId="7DD357E6" w14:textId="77777777" w:rsidR="003E62ED" w:rsidRPr="00130DEA" w:rsidRDefault="003E62ED" w:rsidP="00E66994">
      <w:pPr>
        <w:ind w:leftChars="2300" w:left="4830"/>
        <w:rPr>
          <w:rFonts w:ascii="ＭＳ 明朝" w:eastAsia="ＭＳ 明朝" w:hAnsi="ＭＳ 明朝"/>
        </w:rPr>
      </w:pPr>
      <w:r w:rsidRPr="00130DEA">
        <w:rPr>
          <w:rFonts w:ascii="ＭＳ 明朝" w:eastAsia="ＭＳ 明朝" w:hAnsi="ＭＳ 明朝" w:hint="eastAsia"/>
        </w:rPr>
        <w:t>代表者の氏名　　　　　　　　　　印</w:t>
      </w:r>
    </w:p>
    <w:p w14:paraId="2FE00951" w14:textId="77777777" w:rsidR="003E62ED" w:rsidRPr="00130DEA" w:rsidRDefault="003E62ED" w:rsidP="008F760C">
      <w:pPr>
        <w:rPr>
          <w:rFonts w:ascii="ＭＳ 明朝" w:eastAsia="ＭＳ 明朝" w:hAnsi="ＭＳ 明朝"/>
        </w:rPr>
      </w:pPr>
    </w:p>
    <w:p w14:paraId="40D23E85" w14:textId="77777777" w:rsidR="003E62ED" w:rsidRPr="00130DEA" w:rsidRDefault="003E62ED" w:rsidP="008F760C">
      <w:pPr>
        <w:rPr>
          <w:rFonts w:ascii="ＭＳ 明朝" w:eastAsia="ＭＳ 明朝" w:hAnsi="ＭＳ 明朝"/>
        </w:rPr>
      </w:pPr>
    </w:p>
    <w:p w14:paraId="5CB542D7" w14:textId="77777777" w:rsidR="003E62ED" w:rsidRPr="00130DEA" w:rsidRDefault="003E62ED" w:rsidP="002406A8">
      <w:pPr>
        <w:jc w:val="center"/>
        <w:rPr>
          <w:rFonts w:ascii="ＭＳ 明朝" w:eastAsia="ＭＳ 明朝" w:hAnsi="ＭＳ 明朝"/>
          <w:sz w:val="24"/>
          <w:szCs w:val="28"/>
        </w:rPr>
      </w:pPr>
      <w:r w:rsidRPr="00130DEA">
        <w:rPr>
          <w:rFonts w:ascii="ＭＳ 明朝" w:eastAsia="ＭＳ 明朝" w:hAnsi="ＭＳ 明朝" w:hint="eastAsia"/>
          <w:sz w:val="24"/>
          <w:szCs w:val="28"/>
        </w:rPr>
        <w:t>審査同意書</w:t>
      </w:r>
    </w:p>
    <w:p w14:paraId="30D219BC" w14:textId="77777777" w:rsidR="003E62ED" w:rsidRPr="00130DEA" w:rsidRDefault="003E62ED" w:rsidP="008F760C">
      <w:pPr>
        <w:rPr>
          <w:rFonts w:ascii="ＭＳ 明朝" w:eastAsia="ＭＳ 明朝" w:hAnsi="ＭＳ 明朝"/>
        </w:rPr>
      </w:pPr>
    </w:p>
    <w:p w14:paraId="0731FCCB" w14:textId="4072728B" w:rsidR="003E62ED" w:rsidRPr="00130DEA" w:rsidRDefault="003E62ED" w:rsidP="00666130">
      <w:pPr>
        <w:ind w:firstLineChars="100" w:firstLine="210"/>
        <w:rPr>
          <w:rFonts w:ascii="ＭＳ 明朝" w:eastAsia="ＭＳ 明朝" w:hAnsi="ＭＳ 明朝"/>
        </w:rPr>
      </w:pPr>
      <w:r w:rsidRPr="00130DEA">
        <w:rPr>
          <w:rFonts w:ascii="ＭＳ 明朝" w:eastAsia="ＭＳ 明朝" w:hAnsi="ＭＳ 明朝" w:hint="eastAsia"/>
        </w:rPr>
        <w:t>当社の当該製造工場において、日本農林規格等に関する法律（以下「ＪＡＳ法」とする。）の登録認証機関である一般社団法人日本削節検査・認証協会から、ＪＡＳ法第１０条第１項の規定により当該製品の日本農林規格による格付を行い、その容器・包装等にＪＡＳマークの表示を付すことができる認証を受ける審査に際しましては、以下の事項の遵守等について同意します。</w:t>
      </w:r>
    </w:p>
    <w:p w14:paraId="23BBB3C4" w14:textId="77777777" w:rsidR="003E62ED" w:rsidRPr="00130DEA" w:rsidRDefault="003E62ED" w:rsidP="008F760C">
      <w:pPr>
        <w:rPr>
          <w:rFonts w:ascii="ＭＳ 明朝" w:eastAsia="ＭＳ 明朝" w:hAnsi="ＭＳ 明朝"/>
        </w:rPr>
      </w:pPr>
    </w:p>
    <w:p w14:paraId="72EC2CA2" w14:textId="01A1084E"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１　格付の表示に係るＪＡＳ法の規定を遵守すること</w:t>
      </w:r>
    </w:p>
    <w:p w14:paraId="69793929" w14:textId="19C84898"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２　農林水産大臣の行う格付の表示の改善命令に違反し、又は農林水産大臣に報告の請求を拒否し、若しくは物件の提出をせず、若しくは虚偽の報告若しくは虚偽の物件の提出をし、若しくは農林水産省若しくは独立行政法人農林水産消費安全技術センターによる検査を拒み、妨げ、若しくは忌避し、若しくはこれらによる質問に対して答弁をせず、若しくは虚偽の答弁をしてはならないこと</w:t>
      </w:r>
    </w:p>
    <w:p w14:paraId="6A92D2E7" w14:textId="3395A1CC"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３　認証を受けている旨の広告又は表示を行うときは、その認証に係る農林物資以外の商品について貴会の認証を受けていると誤認させ、又は貴会の認証の審査の内容その他の認証に関する業務の内容について誤認させるおそれのないようにすること</w:t>
      </w:r>
    </w:p>
    <w:p w14:paraId="1DB1CF2C" w14:textId="0E6CE565"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４　認証を受けている旨の広告又は表示をするときは、その認証に係る種類の農林物資が当該農林物資の種類に係る日本農林規格に適合していることを示す目的以外の目的で行ってはならないこと</w:t>
      </w:r>
    </w:p>
    <w:p w14:paraId="49658A00" w14:textId="02A8FA19"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５　貴会が３又は４に違反すると認め、広告又は表示方法の改善又は中止を求めたときは、これに応じること</w:t>
      </w:r>
    </w:p>
    <w:p w14:paraId="576BF29F" w14:textId="278F34DD"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６　他人にその認証又は格付若しくは格付の表示に関する情報の提供を行うに当たっては、その認証に係る農林物資以外の商品について貴会の認証を受けていると誤認させ、又は貴会の認証の審査内容その他の認証に関する業務内容について誤認させるおそれのないよう務めること</w:t>
      </w:r>
    </w:p>
    <w:p w14:paraId="6347A8AF" w14:textId="3BEBBEB8"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７　貴会が定期的に、又は必要に応じて行う審査、調査の実施等に関して協力すること</w:t>
      </w:r>
    </w:p>
    <w:p w14:paraId="4F1F2321" w14:textId="5E00630F"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８　毎年６月末日までに、その前年度の格付実績を貴会に報告すること</w:t>
      </w:r>
    </w:p>
    <w:p w14:paraId="789395DB" w14:textId="4FE5203F"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９　格付に関する記録を、次に定める期間保存すること</w:t>
      </w:r>
    </w:p>
    <w:p w14:paraId="50E8EFD7" w14:textId="2412FD03" w:rsidR="003E62ED" w:rsidRPr="00130DEA" w:rsidRDefault="003E62ED" w:rsidP="00666130">
      <w:pPr>
        <w:ind w:leftChars="100" w:left="420" w:hangingChars="100" w:hanging="210"/>
        <w:rPr>
          <w:rFonts w:ascii="ＭＳ 明朝" w:eastAsia="ＭＳ 明朝" w:hAnsi="ＭＳ 明朝"/>
        </w:rPr>
      </w:pPr>
      <w:r w:rsidRPr="00130DEA">
        <w:rPr>
          <w:rFonts w:ascii="ＭＳ 明朝" w:eastAsia="ＭＳ 明朝" w:hAnsi="ＭＳ 明朝" w:hint="eastAsia"/>
        </w:rPr>
        <w:t>１）農林物資の格付の日から賞味期限が１年以上である場合、格付の日から賞味期限までの期間</w:t>
      </w:r>
    </w:p>
    <w:p w14:paraId="1345D98F" w14:textId="078113B1" w:rsidR="003E62ED" w:rsidRPr="00130DEA" w:rsidRDefault="003E62ED" w:rsidP="00666130">
      <w:pPr>
        <w:ind w:leftChars="100" w:left="420" w:hangingChars="100" w:hanging="210"/>
        <w:rPr>
          <w:rFonts w:ascii="ＭＳ 明朝" w:eastAsia="ＭＳ 明朝" w:hAnsi="ＭＳ 明朝"/>
        </w:rPr>
      </w:pPr>
      <w:r w:rsidRPr="00130DEA">
        <w:rPr>
          <w:rFonts w:ascii="ＭＳ 明朝" w:eastAsia="ＭＳ 明朝" w:hAnsi="ＭＳ 明朝" w:hint="eastAsia"/>
        </w:rPr>
        <w:lastRenderedPageBreak/>
        <w:t>２）農林物資の格付の日から賞味期限が１年未満である場合、格付の日から１年間</w:t>
      </w:r>
    </w:p>
    <w:p w14:paraId="79B7FD3E" w14:textId="7DDD183B"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１０　ＪＡＳ製品に関連して持ち込まれた苦情に対して適切な処置をとるとともにその記録を貴会の求めに応じて貴会に利用させること</w:t>
      </w:r>
    </w:p>
    <w:p w14:paraId="227B1981" w14:textId="25F792B6"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１１　認証事項を変更し、又は格付業務を廃止しようとするときは、あらかじめ貴会に通知すること</w:t>
      </w:r>
    </w:p>
    <w:p w14:paraId="678E2594" w14:textId="6D23A05E"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１２　貴会が必要な報告若しくは物件の提出を求め、又は認証に係る工場、事務所、事業所、倉庫その他の場所に立ち入り、格付若しくは格付の表示、農林物資に係る広告若しくは表示、農林物資、その原料、帳簿、書類その他の物件を検査させ，若しくは従業員その他の関係者に質問させることができること</w:t>
      </w:r>
    </w:p>
    <w:p w14:paraId="5344960D" w14:textId="0ACC3A1A"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１３　１から１１までの事項に違反し、又は１２の報告をせず、若しくは虚偽の報告をし、若しくは１２の調査の実施等を拒否、妨害若しくは忌避をしたときは、貴会が認証の取消し又は格付業務及び格付の表示を付した製品の出荷の停止を請求できること</w:t>
      </w:r>
    </w:p>
    <w:p w14:paraId="093D5129" w14:textId="6D3539F0"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１４　認証の取消し又は格付に関する業務及び格付の表示を付した製品の出荷の停止の場合には、貴会の要求どおりに認証証書を返却すること</w:t>
      </w:r>
    </w:p>
    <w:p w14:paraId="105F3C9B" w14:textId="2DFCAF63"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１５　当社が１３の請求に応じないときは、貴協会がその認証を取消すこと</w:t>
      </w:r>
    </w:p>
    <w:p w14:paraId="30A4CE51" w14:textId="51E144E7" w:rsidR="003E62ED" w:rsidRPr="00130DEA" w:rsidRDefault="003E62ED" w:rsidP="00666130">
      <w:pPr>
        <w:ind w:left="210" w:hangingChars="100" w:hanging="210"/>
        <w:rPr>
          <w:rFonts w:ascii="ＭＳ 明朝" w:eastAsia="ＭＳ 明朝" w:hAnsi="ＭＳ 明朝"/>
        </w:rPr>
      </w:pPr>
      <w:r w:rsidRPr="00130DEA">
        <w:rPr>
          <w:rFonts w:ascii="ＭＳ 明朝" w:eastAsia="ＭＳ 明朝" w:hAnsi="ＭＳ 明朝" w:hint="eastAsia"/>
        </w:rPr>
        <w:t>１６　貴会が、当社の名称及び住所、認証に係る農林物資の種類、認証工場の名称及び所在地並びに認証の年月日、１３の規定による請求をしたとき又は認証を取消したときは、当該請求又は取消しの年月日及び当該請求又は取消しをした理由並びに格付業務を廃止したときは、当該廃止の年月日を公表すること及び農林水産大臣に報告すること</w:t>
      </w:r>
    </w:p>
    <w:p w14:paraId="3D8BC242" w14:textId="77777777" w:rsidR="003E62ED" w:rsidRPr="00130DEA" w:rsidRDefault="003E62ED" w:rsidP="008F760C">
      <w:pPr>
        <w:rPr>
          <w:rFonts w:ascii="ＭＳ 明朝" w:eastAsia="ＭＳ 明朝" w:hAnsi="ＭＳ 明朝"/>
        </w:rPr>
      </w:pPr>
    </w:p>
    <w:p w14:paraId="35A826BC" w14:textId="450B7685" w:rsidR="000A7622" w:rsidRDefault="000A7622" w:rsidP="008F760C">
      <w:pPr>
        <w:rPr>
          <w:rFonts w:ascii="ＭＳ 明朝" w:eastAsia="ＭＳ 明朝" w:hAnsi="ＭＳ 明朝"/>
        </w:rPr>
      </w:pPr>
    </w:p>
    <w:sectPr w:rsidR="000A7622" w:rsidSect="00482892">
      <w:pgSz w:w="11906" w:h="16838" w:code="9"/>
      <w:pgMar w:top="1134" w:right="1701" w:bottom="851" w:left="1701" w:header="851" w:footer="340"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FA4E" w14:textId="77777777" w:rsidR="005D35CA" w:rsidRDefault="005D35CA">
      <w:r>
        <w:separator/>
      </w:r>
    </w:p>
  </w:endnote>
  <w:endnote w:type="continuationSeparator" w:id="0">
    <w:p w14:paraId="7146C503" w14:textId="77777777" w:rsidR="005D35CA" w:rsidRDefault="005D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D08BC" w14:textId="77777777" w:rsidR="005D35CA" w:rsidRDefault="005D35CA">
      <w:r>
        <w:separator/>
      </w:r>
    </w:p>
  </w:footnote>
  <w:footnote w:type="continuationSeparator" w:id="0">
    <w:p w14:paraId="39339C2C" w14:textId="77777777" w:rsidR="005D35CA" w:rsidRDefault="005D3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6C4"/>
    <w:multiLevelType w:val="hybridMultilevel"/>
    <w:tmpl w:val="C8366A46"/>
    <w:lvl w:ilvl="0" w:tplc="DFFC8A8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15633"/>
    <w:multiLevelType w:val="hybridMultilevel"/>
    <w:tmpl w:val="36BC2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DE4698"/>
    <w:multiLevelType w:val="hybridMultilevel"/>
    <w:tmpl w:val="611C0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C7518"/>
    <w:multiLevelType w:val="hybridMultilevel"/>
    <w:tmpl w:val="6016A6FA"/>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EBA4F65"/>
    <w:multiLevelType w:val="hybridMultilevel"/>
    <w:tmpl w:val="DE783EC6"/>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65582A0B"/>
    <w:multiLevelType w:val="hybridMultilevel"/>
    <w:tmpl w:val="34F64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595277">
    <w:abstractNumId w:val="0"/>
  </w:num>
  <w:num w:numId="2" w16cid:durableId="945040903">
    <w:abstractNumId w:val="1"/>
  </w:num>
  <w:num w:numId="3" w16cid:durableId="1770004889">
    <w:abstractNumId w:val="3"/>
  </w:num>
  <w:num w:numId="4" w16cid:durableId="719600099">
    <w:abstractNumId w:val="4"/>
  </w:num>
  <w:num w:numId="5" w16cid:durableId="436367791">
    <w:abstractNumId w:val="2"/>
  </w:num>
  <w:num w:numId="6" w16cid:durableId="1521965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ED"/>
    <w:rsid w:val="0001666D"/>
    <w:rsid w:val="00027FAB"/>
    <w:rsid w:val="00042A10"/>
    <w:rsid w:val="00051568"/>
    <w:rsid w:val="00054492"/>
    <w:rsid w:val="000831EA"/>
    <w:rsid w:val="000A3187"/>
    <w:rsid w:val="000A7622"/>
    <w:rsid w:val="000C5132"/>
    <w:rsid w:val="000F7788"/>
    <w:rsid w:val="00103BB6"/>
    <w:rsid w:val="00104DE5"/>
    <w:rsid w:val="00110204"/>
    <w:rsid w:val="0011197E"/>
    <w:rsid w:val="00130DEA"/>
    <w:rsid w:val="0014137C"/>
    <w:rsid w:val="001420F6"/>
    <w:rsid w:val="0016473D"/>
    <w:rsid w:val="0019703E"/>
    <w:rsid w:val="001A698B"/>
    <w:rsid w:val="00224744"/>
    <w:rsid w:val="00237044"/>
    <w:rsid w:val="00241137"/>
    <w:rsid w:val="00260BB2"/>
    <w:rsid w:val="0026468A"/>
    <w:rsid w:val="002818BD"/>
    <w:rsid w:val="002B2953"/>
    <w:rsid w:val="002D0DB3"/>
    <w:rsid w:val="002D43AC"/>
    <w:rsid w:val="00305A53"/>
    <w:rsid w:val="0031628B"/>
    <w:rsid w:val="00332CBD"/>
    <w:rsid w:val="0034798A"/>
    <w:rsid w:val="00392B88"/>
    <w:rsid w:val="00392E01"/>
    <w:rsid w:val="00397525"/>
    <w:rsid w:val="003A5891"/>
    <w:rsid w:val="003A64D3"/>
    <w:rsid w:val="003D54D0"/>
    <w:rsid w:val="003E3A8C"/>
    <w:rsid w:val="003E5242"/>
    <w:rsid w:val="003E62ED"/>
    <w:rsid w:val="00403669"/>
    <w:rsid w:val="00433ECB"/>
    <w:rsid w:val="00462801"/>
    <w:rsid w:val="00482892"/>
    <w:rsid w:val="004828A7"/>
    <w:rsid w:val="00492D28"/>
    <w:rsid w:val="004F18B9"/>
    <w:rsid w:val="004F4576"/>
    <w:rsid w:val="00507ABC"/>
    <w:rsid w:val="00516612"/>
    <w:rsid w:val="005341F8"/>
    <w:rsid w:val="00540953"/>
    <w:rsid w:val="00545DC7"/>
    <w:rsid w:val="00556FBC"/>
    <w:rsid w:val="005613A9"/>
    <w:rsid w:val="005D35CA"/>
    <w:rsid w:val="005F0430"/>
    <w:rsid w:val="00624641"/>
    <w:rsid w:val="00624754"/>
    <w:rsid w:val="00630C31"/>
    <w:rsid w:val="00642EC8"/>
    <w:rsid w:val="00643695"/>
    <w:rsid w:val="00653BCF"/>
    <w:rsid w:val="00662374"/>
    <w:rsid w:val="0066451F"/>
    <w:rsid w:val="006D0E12"/>
    <w:rsid w:val="006D30D8"/>
    <w:rsid w:val="006D37E8"/>
    <w:rsid w:val="006E386B"/>
    <w:rsid w:val="0070443A"/>
    <w:rsid w:val="00723C70"/>
    <w:rsid w:val="007333BC"/>
    <w:rsid w:val="007335A0"/>
    <w:rsid w:val="00736B29"/>
    <w:rsid w:val="00762C0D"/>
    <w:rsid w:val="00766FBA"/>
    <w:rsid w:val="00770F98"/>
    <w:rsid w:val="00783DD7"/>
    <w:rsid w:val="00784112"/>
    <w:rsid w:val="007A7687"/>
    <w:rsid w:val="007D2E75"/>
    <w:rsid w:val="007D537D"/>
    <w:rsid w:val="007E1F5A"/>
    <w:rsid w:val="007F4BD6"/>
    <w:rsid w:val="008031E4"/>
    <w:rsid w:val="00806737"/>
    <w:rsid w:val="0081540E"/>
    <w:rsid w:val="00826967"/>
    <w:rsid w:val="00837FE8"/>
    <w:rsid w:val="00871DC8"/>
    <w:rsid w:val="00886891"/>
    <w:rsid w:val="0089227A"/>
    <w:rsid w:val="008B6D98"/>
    <w:rsid w:val="008E7841"/>
    <w:rsid w:val="008E7CB7"/>
    <w:rsid w:val="008F1E44"/>
    <w:rsid w:val="00912303"/>
    <w:rsid w:val="009300F9"/>
    <w:rsid w:val="0098753F"/>
    <w:rsid w:val="009A43F3"/>
    <w:rsid w:val="009B52A6"/>
    <w:rsid w:val="009B78BB"/>
    <w:rsid w:val="00A32A8D"/>
    <w:rsid w:val="00A43D97"/>
    <w:rsid w:val="00A64FE5"/>
    <w:rsid w:val="00A72C38"/>
    <w:rsid w:val="00A97B18"/>
    <w:rsid w:val="00AA408B"/>
    <w:rsid w:val="00AC6900"/>
    <w:rsid w:val="00AE38BE"/>
    <w:rsid w:val="00AE44F8"/>
    <w:rsid w:val="00AE60B9"/>
    <w:rsid w:val="00AF0001"/>
    <w:rsid w:val="00AF6507"/>
    <w:rsid w:val="00B254FB"/>
    <w:rsid w:val="00B407BE"/>
    <w:rsid w:val="00B737E2"/>
    <w:rsid w:val="00B83FFD"/>
    <w:rsid w:val="00BD0A2D"/>
    <w:rsid w:val="00C207C8"/>
    <w:rsid w:val="00C24741"/>
    <w:rsid w:val="00C80941"/>
    <w:rsid w:val="00C83E68"/>
    <w:rsid w:val="00CA1A76"/>
    <w:rsid w:val="00CB73EB"/>
    <w:rsid w:val="00CC0663"/>
    <w:rsid w:val="00CE2271"/>
    <w:rsid w:val="00CE6070"/>
    <w:rsid w:val="00CF2066"/>
    <w:rsid w:val="00CF569A"/>
    <w:rsid w:val="00D021E6"/>
    <w:rsid w:val="00D06187"/>
    <w:rsid w:val="00D11C33"/>
    <w:rsid w:val="00D17C9F"/>
    <w:rsid w:val="00D20EF6"/>
    <w:rsid w:val="00D23ABA"/>
    <w:rsid w:val="00D3110B"/>
    <w:rsid w:val="00D31EE0"/>
    <w:rsid w:val="00D37B9F"/>
    <w:rsid w:val="00D513CE"/>
    <w:rsid w:val="00D56BAA"/>
    <w:rsid w:val="00D57633"/>
    <w:rsid w:val="00D90A14"/>
    <w:rsid w:val="00D90B50"/>
    <w:rsid w:val="00DB73F2"/>
    <w:rsid w:val="00DE29F6"/>
    <w:rsid w:val="00E008A3"/>
    <w:rsid w:val="00E142D2"/>
    <w:rsid w:val="00E646CA"/>
    <w:rsid w:val="00E843BE"/>
    <w:rsid w:val="00EB6962"/>
    <w:rsid w:val="00EB6CB0"/>
    <w:rsid w:val="00EF75FF"/>
    <w:rsid w:val="00F1032B"/>
    <w:rsid w:val="00F11C5A"/>
    <w:rsid w:val="00F45E16"/>
    <w:rsid w:val="00F46A56"/>
    <w:rsid w:val="00F5390A"/>
    <w:rsid w:val="00F541D0"/>
    <w:rsid w:val="00F56BBC"/>
    <w:rsid w:val="00F65039"/>
    <w:rsid w:val="00F6577A"/>
    <w:rsid w:val="00F958D7"/>
    <w:rsid w:val="00FA7E38"/>
    <w:rsid w:val="00FC36FC"/>
    <w:rsid w:val="00FD6BAF"/>
    <w:rsid w:val="00FF1CB6"/>
    <w:rsid w:val="00FF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29EDA"/>
  <w15:chartTrackingRefBased/>
  <w15:docId w15:val="{CAE96248-9D82-4527-AFE5-A0A38893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E62ED"/>
    <w:pPr>
      <w:tabs>
        <w:tab w:val="center" w:pos="4252"/>
        <w:tab w:val="right" w:pos="8504"/>
      </w:tabs>
      <w:snapToGrid w:val="0"/>
    </w:pPr>
  </w:style>
  <w:style w:type="character" w:customStyle="1" w:styleId="a5">
    <w:name w:val="フッター (文字)"/>
    <w:basedOn w:val="a0"/>
    <w:link w:val="a4"/>
    <w:uiPriority w:val="99"/>
    <w:rsid w:val="003E62ED"/>
  </w:style>
  <w:style w:type="character" w:styleId="a6">
    <w:name w:val="annotation reference"/>
    <w:basedOn w:val="a0"/>
    <w:unhideWhenUsed/>
    <w:rsid w:val="003E62ED"/>
    <w:rPr>
      <w:sz w:val="18"/>
      <w:szCs w:val="18"/>
    </w:rPr>
  </w:style>
  <w:style w:type="paragraph" w:styleId="a7">
    <w:name w:val="annotation text"/>
    <w:basedOn w:val="a"/>
    <w:link w:val="a8"/>
    <w:unhideWhenUsed/>
    <w:rsid w:val="003E62ED"/>
    <w:pPr>
      <w:jc w:val="left"/>
    </w:pPr>
  </w:style>
  <w:style w:type="character" w:customStyle="1" w:styleId="a8">
    <w:name w:val="コメント文字列 (文字)"/>
    <w:basedOn w:val="a0"/>
    <w:link w:val="a7"/>
    <w:rsid w:val="003E62ED"/>
  </w:style>
  <w:style w:type="paragraph" w:customStyle="1" w:styleId="a9">
    <w:name w:val="一太郎"/>
    <w:rsid w:val="003E62E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a">
    <w:name w:val="header"/>
    <w:basedOn w:val="a"/>
    <w:link w:val="ab"/>
    <w:rsid w:val="003E62ED"/>
    <w:pPr>
      <w:tabs>
        <w:tab w:val="center" w:pos="4252"/>
        <w:tab w:val="right" w:pos="8504"/>
      </w:tabs>
      <w:snapToGrid w:val="0"/>
    </w:pPr>
    <w:rPr>
      <w:rFonts w:ascii="Century" w:eastAsia="ＭＳ 明朝" w:hAnsi="Century" w:cs="Times New Roman"/>
      <w:szCs w:val="24"/>
      <w:lang w:val="x-none" w:eastAsia="x-none"/>
    </w:rPr>
  </w:style>
  <w:style w:type="character" w:customStyle="1" w:styleId="ab">
    <w:name w:val="ヘッダー (文字)"/>
    <w:basedOn w:val="a0"/>
    <w:link w:val="aa"/>
    <w:rsid w:val="003E62ED"/>
    <w:rPr>
      <w:rFonts w:ascii="Century" w:eastAsia="ＭＳ 明朝" w:hAnsi="Century" w:cs="Times New Roman"/>
      <w:szCs w:val="24"/>
      <w:lang w:val="x-none" w:eastAsia="x-none"/>
    </w:rPr>
  </w:style>
  <w:style w:type="paragraph" w:styleId="ac">
    <w:name w:val="Balloon Text"/>
    <w:basedOn w:val="a"/>
    <w:link w:val="ad"/>
    <w:rsid w:val="003E62ED"/>
    <w:rPr>
      <w:rFonts w:ascii="Arial" w:eastAsia="ＭＳ ゴシック" w:hAnsi="Arial" w:cs="Times New Roman"/>
      <w:sz w:val="18"/>
      <w:szCs w:val="18"/>
    </w:rPr>
  </w:style>
  <w:style w:type="character" w:customStyle="1" w:styleId="ad">
    <w:name w:val="吹き出し (文字)"/>
    <w:basedOn w:val="a0"/>
    <w:link w:val="ac"/>
    <w:rsid w:val="003E62ED"/>
    <w:rPr>
      <w:rFonts w:ascii="Arial" w:eastAsia="ＭＳ ゴシック" w:hAnsi="Arial" w:cs="Times New Roman"/>
      <w:sz w:val="18"/>
      <w:szCs w:val="18"/>
    </w:rPr>
  </w:style>
  <w:style w:type="numbering" w:customStyle="1" w:styleId="1">
    <w:name w:val="リストなし1"/>
    <w:next w:val="a2"/>
    <w:semiHidden/>
    <w:rsid w:val="003E62ED"/>
  </w:style>
  <w:style w:type="table" w:customStyle="1" w:styleId="10">
    <w:name w:val="表 (格子)1"/>
    <w:basedOn w:val="a1"/>
    <w:next w:val="a3"/>
    <w:rsid w:val="003E62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3E62ED"/>
    <w:pPr>
      <w:jc w:val="center"/>
    </w:pPr>
    <w:rPr>
      <w:rFonts w:ascii="Times New Roman" w:eastAsia="ＭＳ 明朝" w:hAnsi="Times New Roman" w:cs="ＭＳ 明朝"/>
      <w:kern w:val="0"/>
      <w:szCs w:val="21"/>
    </w:rPr>
  </w:style>
  <w:style w:type="character" w:customStyle="1" w:styleId="af">
    <w:name w:val="記 (文字)"/>
    <w:basedOn w:val="a0"/>
    <w:link w:val="ae"/>
    <w:rsid w:val="003E62ED"/>
    <w:rPr>
      <w:rFonts w:ascii="Times New Roman" w:eastAsia="ＭＳ 明朝" w:hAnsi="Times New Roman" w:cs="ＭＳ 明朝"/>
      <w:kern w:val="0"/>
      <w:szCs w:val="21"/>
    </w:rPr>
  </w:style>
  <w:style w:type="paragraph" w:styleId="af0">
    <w:name w:val="Closing"/>
    <w:basedOn w:val="a"/>
    <w:link w:val="af1"/>
    <w:rsid w:val="003E62ED"/>
    <w:pPr>
      <w:jc w:val="right"/>
    </w:pPr>
    <w:rPr>
      <w:rFonts w:ascii="Times New Roman" w:eastAsia="ＭＳ 明朝" w:hAnsi="Times New Roman" w:cs="ＭＳ 明朝"/>
      <w:kern w:val="0"/>
      <w:szCs w:val="21"/>
    </w:rPr>
  </w:style>
  <w:style w:type="character" w:customStyle="1" w:styleId="af1">
    <w:name w:val="結語 (文字)"/>
    <w:basedOn w:val="a0"/>
    <w:link w:val="af0"/>
    <w:rsid w:val="003E62ED"/>
    <w:rPr>
      <w:rFonts w:ascii="Times New Roman" w:eastAsia="ＭＳ 明朝" w:hAnsi="Times New Roman" w:cs="ＭＳ 明朝"/>
      <w:kern w:val="0"/>
      <w:szCs w:val="21"/>
    </w:rPr>
  </w:style>
  <w:style w:type="paragraph" w:styleId="af2">
    <w:name w:val="Revision"/>
    <w:hidden/>
    <w:uiPriority w:val="99"/>
    <w:semiHidden/>
    <w:rsid w:val="003E62ED"/>
    <w:rPr>
      <w:rFonts w:ascii="Century" w:eastAsia="ＭＳ 明朝" w:hAnsi="Century" w:cs="Times New Roman"/>
      <w:szCs w:val="24"/>
    </w:rPr>
  </w:style>
  <w:style w:type="paragraph" w:styleId="af3">
    <w:name w:val="annotation subject"/>
    <w:basedOn w:val="a7"/>
    <w:next w:val="a7"/>
    <w:link w:val="af4"/>
    <w:rsid w:val="003E62ED"/>
    <w:rPr>
      <w:rFonts w:ascii="Century" w:eastAsia="ＭＳ 明朝" w:hAnsi="Century" w:cs="Times New Roman"/>
      <w:b/>
      <w:bCs/>
      <w:szCs w:val="24"/>
    </w:rPr>
  </w:style>
  <w:style w:type="character" w:customStyle="1" w:styleId="af4">
    <w:name w:val="コメント内容 (文字)"/>
    <w:basedOn w:val="a8"/>
    <w:link w:val="af3"/>
    <w:rsid w:val="003E62ED"/>
    <w:rPr>
      <w:rFonts w:ascii="Century" w:eastAsia="ＭＳ 明朝" w:hAnsi="Century" w:cs="Times New Roman"/>
      <w:b/>
      <w:bCs/>
      <w:szCs w:val="24"/>
    </w:rPr>
  </w:style>
  <w:style w:type="paragraph" w:styleId="af5">
    <w:name w:val="List Paragraph"/>
    <w:basedOn w:val="a"/>
    <w:uiPriority w:val="34"/>
    <w:qFormat/>
    <w:rsid w:val="003E62ED"/>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認証業務規程・実施細則様式集</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審査同意書</dc:title>
  <dc:subject/>
  <cp:keywords/>
  <dc:description/>
  <cp:lastModifiedBy>user03</cp:lastModifiedBy>
  <cp:revision>2</cp:revision>
  <cp:lastPrinted>2022-11-30T02:45:00Z</cp:lastPrinted>
  <dcterms:created xsi:type="dcterms:W3CDTF">2023-03-27T06:53:00Z</dcterms:created>
  <dcterms:modified xsi:type="dcterms:W3CDTF">2023-03-27T07:04:00Z</dcterms:modified>
</cp:coreProperties>
</file>